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13C84" w14:textId="02BFA879" w:rsidR="00E12511" w:rsidRPr="00012C3A" w:rsidRDefault="009A769C" w:rsidP="009A769C">
      <w:pPr>
        <w:pStyle w:val="2"/>
        <w:shd w:val="clear" w:color="auto" w:fill="auto"/>
        <w:tabs>
          <w:tab w:val="left" w:pos="6663"/>
        </w:tabs>
        <w:spacing w:line="240" w:lineRule="auto"/>
        <w:rPr>
          <w:sz w:val="23"/>
          <w:szCs w:val="23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265700D7" wp14:editId="289F7D7D">
            <wp:extent cx="6390005" cy="911606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1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2511" w:rsidRPr="00012C3A">
        <w:rPr>
          <w:b/>
          <w:sz w:val="23"/>
          <w:szCs w:val="23"/>
        </w:rPr>
        <w:lastRenderedPageBreak/>
        <w:t>2.2.</w:t>
      </w:r>
      <w:r w:rsidR="00E12511" w:rsidRPr="00012C3A">
        <w:rPr>
          <w:sz w:val="23"/>
          <w:szCs w:val="23"/>
        </w:rPr>
        <w:t>  Задачи методического кабинета:</w:t>
      </w:r>
    </w:p>
    <w:p w14:paraId="28FB8060" w14:textId="77777777" w:rsidR="00E12511" w:rsidRPr="00012C3A" w:rsidRDefault="00E12511" w:rsidP="00E12511">
      <w:pPr>
        <w:pStyle w:val="ad"/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создание условий для непрерывного повышения квалификации педагогических работников;</w:t>
      </w:r>
    </w:p>
    <w:p w14:paraId="5378B66B" w14:textId="77777777" w:rsidR="00E12511" w:rsidRPr="00012C3A" w:rsidRDefault="00E12511" w:rsidP="00E12511">
      <w:pPr>
        <w:pStyle w:val="ad"/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создание условий для обучения всех участников образовательного процесса новым технологиям обучения и воспитания;</w:t>
      </w:r>
    </w:p>
    <w:p w14:paraId="58FB1504" w14:textId="77777777" w:rsidR="00E12511" w:rsidRPr="00012C3A" w:rsidRDefault="00E12511" w:rsidP="00E12511">
      <w:pPr>
        <w:pStyle w:val="ad"/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диагностирование запросов и корректировка методических затруднений педагогов;</w:t>
      </w:r>
    </w:p>
    <w:p w14:paraId="336214BE" w14:textId="77777777" w:rsidR="00E12511" w:rsidRPr="00012C3A" w:rsidRDefault="00E12511" w:rsidP="00E12511">
      <w:pPr>
        <w:pStyle w:val="ad"/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развитие и поддержка инициативы педагогов, стремления к творческому росту, проявления своей педагогической индивидуальности;</w:t>
      </w:r>
    </w:p>
    <w:p w14:paraId="54C29224" w14:textId="77777777" w:rsidR="00E12511" w:rsidRPr="00012C3A" w:rsidRDefault="00E12511" w:rsidP="00E12511">
      <w:pPr>
        <w:pStyle w:val="ad"/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распространение опыта работы лучших педагогов ДОУ.</w:t>
      </w:r>
    </w:p>
    <w:p w14:paraId="476D561B" w14:textId="77777777" w:rsidR="00E12511" w:rsidRPr="00012C3A" w:rsidRDefault="00E12511" w:rsidP="00E12511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012C3A">
        <w:rPr>
          <w:rFonts w:ascii="Times New Roman" w:hAnsi="Times New Roman" w:cs="Times New Roman"/>
          <w:b/>
          <w:sz w:val="23"/>
          <w:szCs w:val="23"/>
        </w:rPr>
        <w:t>3. Содержание и основные формы работы</w:t>
      </w:r>
    </w:p>
    <w:p w14:paraId="488D1A48" w14:textId="77777777" w:rsidR="00E12511" w:rsidRPr="00012C3A" w:rsidRDefault="00E12511" w:rsidP="00E12511">
      <w:pPr>
        <w:pStyle w:val="ad"/>
        <w:tabs>
          <w:tab w:val="left" w:pos="1701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sz w:val="23"/>
          <w:szCs w:val="23"/>
        </w:rPr>
        <w:t>3.1.</w:t>
      </w:r>
      <w:r w:rsidRPr="00012C3A">
        <w:rPr>
          <w:rFonts w:ascii="Times New Roman" w:hAnsi="Times New Roman" w:cs="Times New Roman"/>
          <w:sz w:val="23"/>
          <w:szCs w:val="23"/>
        </w:rPr>
        <w:t>  Методический кабинет организует постоянную методическую работу с педагогами ДОУ.</w:t>
      </w:r>
    </w:p>
    <w:p w14:paraId="68361924" w14:textId="77777777" w:rsidR="00E12511" w:rsidRPr="00012C3A" w:rsidRDefault="00E12511" w:rsidP="00E12511">
      <w:pPr>
        <w:pStyle w:val="ad"/>
        <w:tabs>
          <w:tab w:val="left" w:pos="1701"/>
        </w:tabs>
        <w:spacing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sz w:val="23"/>
          <w:szCs w:val="23"/>
        </w:rPr>
        <w:t>3.2.</w:t>
      </w:r>
      <w:r w:rsidRPr="00012C3A">
        <w:rPr>
          <w:rFonts w:ascii="Times New Roman" w:hAnsi="Times New Roman" w:cs="Times New Roman"/>
          <w:sz w:val="23"/>
          <w:szCs w:val="23"/>
        </w:rPr>
        <w:t xml:space="preserve"> </w:t>
      </w:r>
      <w:r w:rsidRPr="00012C3A">
        <w:rPr>
          <w:rFonts w:ascii="Times New Roman" w:hAnsi="Times New Roman" w:cs="Times New Roman"/>
          <w:bCs/>
          <w:iCs/>
          <w:sz w:val="23"/>
          <w:szCs w:val="23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14:paraId="7E6F63E0" w14:textId="77777777" w:rsidR="00E12511" w:rsidRPr="00012C3A" w:rsidRDefault="00E12511" w:rsidP="00E12511">
      <w:pPr>
        <w:pStyle w:val="ad"/>
        <w:spacing w:line="240" w:lineRule="auto"/>
        <w:ind w:left="1211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1. Научно-методическая деятельность:</w:t>
      </w:r>
      <w:r w:rsidRPr="00012C3A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2577480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выявление, изучение и обобщение на технологическом уровне педагогического опыта;</w:t>
      </w:r>
    </w:p>
    <w:p w14:paraId="401D0A2C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выявление затруднений дидактического и методического характера в образовательном процессе и подготовка мероприятий по их устранению;</w:t>
      </w:r>
    </w:p>
    <w:p w14:paraId="351C1240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организация обучения, проведение лекций, семинаров, курсов для работников ДОУ по вопросам использования в учебном процессе современных аудиовизуальных средств обучения и применения информационных технологий;</w:t>
      </w:r>
    </w:p>
    <w:p w14:paraId="10F4FA0B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организация процессов аттестации педагогических и руководящих работников ДОУ;</w:t>
      </w:r>
    </w:p>
    <w:p w14:paraId="212934D7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осуществление методической поддержки педагогических работников, ведущих экспериментальную работу;</w:t>
      </w:r>
    </w:p>
    <w:p w14:paraId="44DCE277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аналитико-обобщающая деятельность по организации учета педагогических кад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ров ДОУ;</w:t>
      </w:r>
    </w:p>
    <w:p w14:paraId="68E8B835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осуществление планово-прогностической деятельности для организации функцио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нирования ДОУ в режиме развития (разработка концепции, комплексно-целевой программы ДОУ);</w:t>
      </w:r>
    </w:p>
    <w:p w14:paraId="42EFC64F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адаптирование программ (вариативных, альтернативных), новых педагогических технологий и методик обучения в связи с обновлением содержания дошкольного образования;</w:t>
      </w:r>
    </w:p>
    <w:p w14:paraId="0397A49D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определение направленной опытно-экспериментальной (исследовательской) рабо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ты;</w:t>
      </w:r>
    </w:p>
    <w:p w14:paraId="6B92BB54" w14:textId="77777777" w:rsidR="00E12511" w:rsidRPr="00012C3A" w:rsidRDefault="00E12511" w:rsidP="00E12511">
      <w:pPr>
        <w:pStyle w:val="ad"/>
        <w:tabs>
          <w:tab w:val="left" w:pos="1560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составление методических рекомендаций по использованию наиболее эффектив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ных методов и форм обучения и воспитания, направленных на развитие общения, игровой деятельности, познавательных процессов у детей дошколь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ного возраста.</w:t>
      </w:r>
    </w:p>
    <w:p w14:paraId="77296A5E" w14:textId="77777777" w:rsidR="00E12511" w:rsidRPr="00012C3A" w:rsidRDefault="00E12511" w:rsidP="00E12511">
      <w:pPr>
        <w:pStyle w:val="ad"/>
        <w:numPr>
          <w:ilvl w:val="0"/>
          <w:numId w:val="1"/>
        </w:numPr>
        <w:tabs>
          <w:tab w:val="clear" w:pos="720"/>
          <w:tab w:val="num" w:pos="1211"/>
          <w:tab w:val="left" w:pos="1843"/>
        </w:tabs>
        <w:spacing w:after="0" w:line="240" w:lineRule="auto"/>
        <w:ind w:left="1211" w:firstLine="65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bCs/>
          <w:i/>
          <w:iCs/>
          <w:sz w:val="23"/>
          <w:szCs w:val="23"/>
        </w:rPr>
        <w:t>Информационно-методическая деятельность:</w:t>
      </w:r>
    </w:p>
    <w:p w14:paraId="0AE284DF" w14:textId="77777777" w:rsidR="00E12511" w:rsidRPr="00012C3A" w:rsidRDefault="00E12511" w:rsidP="00E1251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формирование банка педагогической, нормативно-правовой и методической информации;</w:t>
      </w:r>
    </w:p>
    <w:p w14:paraId="2F102811" w14:textId="77777777" w:rsidR="00E12511" w:rsidRPr="00012C3A" w:rsidRDefault="00E12511" w:rsidP="00E1251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обеспечение информационных, учебно-методических и образовательных потребностей педагогических работников;</w:t>
      </w:r>
    </w:p>
    <w:p w14:paraId="19DDF1D7" w14:textId="77777777" w:rsidR="00E12511" w:rsidRPr="00012C3A" w:rsidRDefault="00E12511" w:rsidP="00E1251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 содействие повышению квалификации педагогических работников;</w:t>
      </w:r>
    </w:p>
    <w:p w14:paraId="72937A87" w14:textId="77777777" w:rsidR="00E12511" w:rsidRPr="00012C3A" w:rsidRDefault="00E12511" w:rsidP="00E1251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 xml:space="preserve">- формирование фонда обучающих </w:t>
      </w:r>
      <w:proofErr w:type="spellStart"/>
      <w:r w:rsidRPr="00012C3A">
        <w:rPr>
          <w:rFonts w:ascii="Times New Roman" w:hAnsi="Times New Roman" w:cs="Times New Roman"/>
          <w:bCs/>
          <w:sz w:val="23"/>
          <w:szCs w:val="23"/>
        </w:rPr>
        <w:t>киновидеофильмов</w:t>
      </w:r>
      <w:proofErr w:type="spellEnd"/>
      <w:r w:rsidRPr="00012C3A">
        <w:rPr>
          <w:rFonts w:ascii="Times New Roman" w:hAnsi="Times New Roman" w:cs="Times New Roman"/>
          <w:bCs/>
          <w:sz w:val="23"/>
          <w:szCs w:val="23"/>
        </w:rPr>
        <w:t xml:space="preserve"> и других аудиовизуальных средств обучения по образовательным областям для проведения образовательной деятельности;</w:t>
      </w:r>
    </w:p>
    <w:p w14:paraId="1ED07A71" w14:textId="77777777" w:rsidR="00E12511" w:rsidRPr="00012C3A" w:rsidRDefault="00E12511" w:rsidP="00E12511">
      <w:pPr>
        <w:spacing w:after="0"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 xml:space="preserve">- организация электронных библиотек учебных материалов и обеспечение доступа к ним; </w:t>
      </w:r>
    </w:p>
    <w:p w14:paraId="3EF5FC05" w14:textId="77777777" w:rsidR="00E12511" w:rsidRPr="00012C3A" w:rsidRDefault="00E12511" w:rsidP="00E12511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обеспечение фондов учебно-методической литературы.</w:t>
      </w:r>
    </w:p>
    <w:p w14:paraId="7DD223C7" w14:textId="77777777" w:rsidR="00E12511" w:rsidRPr="00012C3A" w:rsidRDefault="00E12511" w:rsidP="00E12511">
      <w:pPr>
        <w:pStyle w:val="ad"/>
        <w:numPr>
          <w:ilvl w:val="0"/>
          <w:numId w:val="1"/>
        </w:numPr>
        <w:tabs>
          <w:tab w:val="clear" w:pos="720"/>
          <w:tab w:val="num" w:pos="1211"/>
        </w:tabs>
        <w:spacing w:line="240" w:lineRule="auto"/>
        <w:ind w:left="1211" w:firstLine="349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bCs/>
          <w:i/>
          <w:iCs/>
          <w:sz w:val="23"/>
          <w:szCs w:val="23"/>
        </w:rPr>
        <w:t>Организационно-методическая деятельность:</w:t>
      </w:r>
      <w:r w:rsidRPr="00012C3A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14:paraId="01B392F1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участие в подготовке и проведении научно-практических конференций, педагогических чтений и семинаров;</w:t>
      </w:r>
    </w:p>
    <w:p w14:paraId="6118CE96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подготовка и проведение конкурсов профессионального педагогического мастерства педагогических работников;</w:t>
      </w:r>
    </w:p>
    <w:p w14:paraId="0FBA42B0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сбор, обработка и анализ информации о результатах воспитательно-воспитательной работы;</w:t>
      </w:r>
    </w:p>
    <w:p w14:paraId="779D1D85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мониторинг состояния и формирование банка данных опытно-экспериментальной работы;</w:t>
      </w:r>
    </w:p>
    <w:p w14:paraId="6182715F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 организация постоянно действующих семинаров по инновациям;</w:t>
      </w:r>
    </w:p>
    <w:p w14:paraId="644445AA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lastRenderedPageBreak/>
        <w:t>- изучение и анализ состояния и результатов методической работы, определение направлений ее совершенствования;</w:t>
      </w:r>
    </w:p>
    <w:p w14:paraId="2A318A23" w14:textId="7E7BA62E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012C3A">
        <w:rPr>
          <w:rFonts w:ascii="Times New Roman" w:hAnsi="Times New Roman" w:cs="Times New Roman"/>
          <w:bCs/>
          <w:sz w:val="23"/>
          <w:szCs w:val="23"/>
        </w:rPr>
        <w:t>-  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образования;</w:t>
      </w:r>
    </w:p>
    <w:p w14:paraId="68A3256D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98D3276" w14:textId="77777777" w:rsidR="00E12511" w:rsidRPr="00012C3A" w:rsidRDefault="00E12511" w:rsidP="00E12511">
      <w:pPr>
        <w:pStyle w:val="ad"/>
        <w:numPr>
          <w:ilvl w:val="0"/>
          <w:numId w:val="1"/>
        </w:numPr>
        <w:tabs>
          <w:tab w:val="clear" w:pos="720"/>
          <w:tab w:val="num" w:pos="1211"/>
        </w:tabs>
        <w:spacing w:line="240" w:lineRule="auto"/>
        <w:ind w:left="567" w:firstLine="993"/>
        <w:jc w:val="both"/>
        <w:rPr>
          <w:rFonts w:ascii="Times New Roman" w:hAnsi="Times New Roman" w:cs="Times New Roman"/>
          <w:b/>
          <w:i/>
          <w:sz w:val="23"/>
          <w:szCs w:val="23"/>
        </w:rPr>
      </w:pPr>
      <w:r w:rsidRPr="00012C3A">
        <w:rPr>
          <w:rFonts w:ascii="Times New Roman" w:hAnsi="Times New Roman" w:cs="Times New Roman"/>
          <w:b/>
          <w:i/>
          <w:sz w:val="23"/>
          <w:szCs w:val="23"/>
        </w:rPr>
        <w:t xml:space="preserve"> Диагностическая деятельность:</w:t>
      </w:r>
    </w:p>
    <w:p w14:paraId="48D5B93A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b/>
          <w:i/>
          <w:sz w:val="23"/>
          <w:szCs w:val="23"/>
        </w:rPr>
        <w:t xml:space="preserve">- </w:t>
      </w:r>
      <w:r w:rsidRPr="00012C3A">
        <w:rPr>
          <w:rFonts w:ascii="Times New Roman" w:hAnsi="Times New Roman" w:cs="Times New Roman"/>
          <w:sz w:val="23"/>
          <w:szCs w:val="23"/>
        </w:rPr>
        <w:t>изучение, подбор и разработка материалов по диагностике деятельности педагогов и детей;</w:t>
      </w:r>
    </w:p>
    <w:p w14:paraId="4A2FB02D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изучение индивидуальных особенностей ребенка в процессе его развития;</w:t>
      </w:r>
    </w:p>
    <w:p w14:paraId="22867A7A" w14:textId="77777777" w:rsidR="00E12511" w:rsidRPr="00012C3A" w:rsidRDefault="00E12511" w:rsidP="00E12511">
      <w:pPr>
        <w:pStyle w:val="ad"/>
        <w:tabs>
          <w:tab w:val="left" w:pos="1134"/>
          <w:tab w:val="left" w:pos="1418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проведение диагностики на выявление степени готовности ребенка к обучению в школе;</w:t>
      </w:r>
    </w:p>
    <w:p w14:paraId="1C1562C7" w14:textId="77777777" w:rsidR="00E12511" w:rsidRPr="00012C3A" w:rsidRDefault="00E12511" w:rsidP="00E12511">
      <w:pPr>
        <w:pStyle w:val="ad"/>
        <w:tabs>
          <w:tab w:val="left" w:pos="1134"/>
          <w:tab w:val="left" w:pos="1418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вого педагогического опыта;</w:t>
      </w:r>
    </w:p>
    <w:p w14:paraId="7B7B3891" w14:textId="77777777" w:rsidR="00E12511" w:rsidRPr="00012C3A" w:rsidRDefault="00E12511" w:rsidP="00E12511">
      <w:pPr>
        <w:pStyle w:val="ad"/>
        <w:tabs>
          <w:tab w:val="left" w:pos="1134"/>
          <w:tab w:val="left" w:pos="1418"/>
        </w:tabs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осуществление контроля и анализа состояния воспитательно-образовательного процесса, его качества. Оценка результативности педагогического процесса в ДОУ.</w:t>
      </w:r>
    </w:p>
    <w:p w14:paraId="41360F6F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 </w:t>
      </w:r>
      <w:r w:rsidRPr="00012C3A">
        <w:rPr>
          <w:rFonts w:ascii="Times New Roman" w:hAnsi="Times New Roman" w:cs="Times New Roman"/>
          <w:b/>
          <w:sz w:val="23"/>
          <w:szCs w:val="23"/>
        </w:rPr>
        <w:t>3.3.</w:t>
      </w:r>
      <w:r w:rsidRPr="00012C3A">
        <w:rPr>
          <w:rFonts w:ascii="Times New Roman" w:hAnsi="Times New Roman" w:cs="Times New Roman"/>
          <w:sz w:val="23"/>
          <w:szCs w:val="23"/>
        </w:rPr>
        <w:t xml:space="preserve">  Методический кабинет ДОУ должен иметь следующие материалы:</w:t>
      </w:r>
    </w:p>
    <w:p w14:paraId="51FAD96F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основополагающие и регламентирующие документы государственной политики в области образования;</w:t>
      </w:r>
    </w:p>
    <w:p w14:paraId="1F745570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список образовательных сайтов для работы в Интернет;</w:t>
      </w:r>
    </w:p>
    <w:p w14:paraId="4CFE628F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методическую литературу, газетные публикации и журнальные статьи по актуальным вопросам деятельности ДОУ;</w:t>
      </w:r>
    </w:p>
    <w:p w14:paraId="5617DC9E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14:paraId="6C777CFA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материалы публикаций педагогов;</w:t>
      </w:r>
    </w:p>
    <w:p w14:paraId="3F026C05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материалы профессиональных конкурсов;</w:t>
      </w:r>
    </w:p>
    <w:p w14:paraId="5AF6D68E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материалы открытых занятий, мероприятий;</w:t>
      </w:r>
    </w:p>
    <w:p w14:paraId="4A91DE27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разработки семинаров, конференций и иных форм работы с педагогическим персоналом;</w:t>
      </w:r>
    </w:p>
    <w:p w14:paraId="59044C78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разработанные педагогами программы кружков, разработки занятий к ним;</w:t>
      </w:r>
    </w:p>
    <w:p w14:paraId="14F66A51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видеозаписи занятий и развлечений;</w:t>
      </w:r>
    </w:p>
    <w:p w14:paraId="4C596D48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  аналитический банк данных по педагогическому персоналу;</w:t>
      </w:r>
    </w:p>
    <w:p w14:paraId="1DC2446A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материалы научно-исследовательской деятельности педагогов (в электронном и печатном вариантах);</w:t>
      </w:r>
    </w:p>
    <w:p w14:paraId="0137312F" w14:textId="5930909D" w:rsidR="00012C3A" w:rsidRPr="00012C3A" w:rsidRDefault="00E12511" w:rsidP="00012C3A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 xml:space="preserve">-  стенды, отражающие организацию методической работы в образовательном учреждении. </w:t>
      </w:r>
    </w:p>
    <w:p w14:paraId="2B4FA8A8" w14:textId="77777777" w:rsidR="00E12511" w:rsidRPr="00012C3A" w:rsidRDefault="00E12511" w:rsidP="00E12511">
      <w:pPr>
        <w:pStyle w:val="ad"/>
        <w:spacing w:line="240" w:lineRule="auto"/>
        <w:ind w:left="851" w:hanging="77"/>
        <w:jc w:val="center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b/>
          <w:color w:val="000000"/>
          <w:sz w:val="23"/>
          <w:szCs w:val="23"/>
        </w:rPr>
        <w:t>4.  Права и обязанности</w:t>
      </w:r>
    </w:p>
    <w:p w14:paraId="2A05FD6A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4.1.    Методический кабинет имеет право на:</w:t>
      </w:r>
    </w:p>
    <w:p w14:paraId="42D790D1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разработку и тиражирование методических рекомендаций, контрольно-диагностических и дидактических материалов;</w:t>
      </w:r>
    </w:p>
    <w:p w14:paraId="62DB7C70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подготовку методических материалов для публикации в журналах;</w:t>
      </w:r>
    </w:p>
    <w:p w14:paraId="1941BEB7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помощь в сопровождении исследовательской работы педагогов.</w:t>
      </w:r>
    </w:p>
    <w:p w14:paraId="0A3E26C9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4.2. Методический кабинет обязан:</w:t>
      </w:r>
    </w:p>
    <w:p w14:paraId="0D629842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обеспечить качество оказываемых методических услуг;</w:t>
      </w:r>
    </w:p>
    <w:p w14:paraId="1A77C809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осуществлять свою деятельность в соответствии с утвержденным планом работы;</w:t>
      </w:r>
    </w:p>
    <w:p w14:paraId="0041D39F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>- согласовывать с педагогическим советом план работы и изменения в нем;</w:t>
      </w:r>
    </w:p>
    <w:p w14:paraId="78601FC6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color w:val="000000"/>
          <w:sz w:val="23"/>
          <w:szCs w:val="23"/>
        </w:rPr>
        <w:t xml:space="preserve">- обеспечивать систематическое повышение уровня профессиональной </w:t>
      </w:r>
      <w:r w:rsidRPr="00012C3A">
        <w:rPr>
          <w:rFonts w:ascii="Times New Roman" w:hAnsi="Times New Roman" w:cs="Times New Roman"/>
          <w:sz w:val="23"/>
          <w:szCs w:val="23"/>
        </w:rPr>
        <w:t>компетентности своих педагогических кадров;</w:t>
      </w:r>
    </w:p>
    <w:p w14:paraId="1AAFE4CC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-  регулярно анализировать свою деятельность.</w:t>
      </w:r>
    </w:p>
    <w:p w14:paraId="68E91D54" w14:textId="77777777" w:rsidR="00E12511" w:rsidRPr="00012C3A" w:rsidRDefault="00E12511" w:rsidP="00E12511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 </w:t>
      </w:r>
    </w:p>
    <w:p w14:paraId="52171AB2" w14:textId="77777777" w:rsidR="00E12511" w:rsidRPr="00012C3A" w:rsidRDefault="00E12511" w:rsidP="00E12511">
      <w:pPr>
        <w:pStyle w:val="ad"/>
        <w:spacing w:line="240" w:lineRule="auto"/>
        <w:ind w:left="1211" w:firstLine="426"/>
        <w:rPr>
          <w:rFonts w:ascii="Times New Roman" w:hAnsi="Times New Roman" w:cs="Times New Roman"/>
          <w:b/>
          <w:sz w:val="23"/>
          <w:szCs w:val="23"/>
        </w:rPr>
      </w:pPr>
      <w:r w:rsidRPr="00012C3A">
        <w:rPr>
          <w:rFonts w:ascii="Times New Roman" w:hAnsi="Times New Roman" w:cs="Times New Roman"/>
          <w:b/>
          <w:sz w:val="23"/>
          <w:szCs w:val="23"/>
        </w:rPr>
        <w:t xml:space="preserve">                              5. Материальная база</w:t>
      </w:r>
    </w:p>
    <w:p w14:paraId="73D37927" w14:textId="3728CC39" w:rsidR="00E12511" w:rsidRPr="00012C3A" w:rsidRDefault="00E12511" w:rsidP="00012C3A">
      <w:pPr>
        <w:pStyle w:val="ad"/>
        <w:spacing w:line="240" w:lineRule="auto"/>
        <w:ind w:left="567" w:firstLine="426"/>
        <w:jc w:val="both"/>
        <w:rPr>
          <w:rFonts w:ascii="Times New Roman" w:hAnsi="Times New Roman" w:cs="Times New Roman"/>
          <w:sz w:val="23"/>
          <w:szCs w:val="23"/>
        </w:rPr>
      </w:pPr>
      <w:r w:rsidRPr="00012C3A">
        <w:rPr>
          <w:rFonts w:ascii="Times New Roman" w:hAnsi="Times New Roman" w:cs="Times New Roman"/>
          <w:sz w:val="23"/>
          <w:szCs w:val="23"/>
        </w:rPr>
        <w:t>5.1.  Методический кабинет имеет помещение, компьютерную и офисную технику, необходимые для нормальной деятельно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сти работников, для размещения методической и справочной литературы, проведе</w:t>
      </w:r>
      <w:r w:rsidRPr="00012C3A">
        <w:rPr>
          <w:rFonts w:ascii="Times New Roman" w:hAnsi="Times New Roman" w:cs="Times New Roman"/>
          <w:sz w:val="23"/>
          <w:szCs w:val="23"/>
        </w:rPr>
        <w:softHyphen/>
        <w:t>нии совещаний, семинаров и консультаций.</w:t>
      </w:r>
    </w:p>
    <w:sectPr w:rsidR="00E12511" w:rsidRPr="00012C3A" w:rsidSect="00012C3A">
      <w:headerReference w:type="default" r:id="rId8"/>
      <w:pgSz w:w="11906" w:h="16838"/>
      <w:pgMar w:top="1134" w:right="850" w:bottom="1134" w:left="99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D89CA" w14:textId="77777777" w:rsidR="00FC7DCC" w:rsidRDefault="00FC7DCC" w:rsidP="009116B5">
      <w:pPr>
        <w:spacing w:after="0" w:line="240" w:lineRule="auto"/>
      </w:pPr>
      <w:r>
        <w:separator/>
      </w:r>
    </w:p>
  </w:endnote>
  <w:endnote w:type="continuationSeparator" w:id="0">
    <w:p w14:paraId="718401C3" w14:textId="77777777" w:rsidR="00FC7DCC" w:rsidRDefault="00FC7DCC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463C6" w14:textId="77777777" w:rsidR="00FC7DCC" w:rsidRDefault="00FC7DCC" w:rsidP="009116B5">
      <w:pPr>
        <w:spacing w:after="0" w:line="240" w:lineRule="auto"/>
      </w:pPr>
      <w:r>
        <w:separator/>
      </w:r>
    </w:p>
  </w:footnote>
  <w:footnote w:type="continuationSeparator" w:id="0">
    <w:p w14:paraId="6F096971" w14:textId="77777777" w:rsidR="00FC7DCC" w:rsidRDefault="00FC7DCC" w:rsidP="00911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2208619"/>
      <w:docPartObj>
        <w:docPartGallery w:val="Page Numbers (Top of Page)"/>
        <w:docPartUnique/>
      </w:docPartObj>
    </w:sdtPr>
    <w:sdtEndPr/>
    <w:sdtContent>
      <w:p w14:paraId="2B958A88" w14:textId="76AF742A" w:rsidR="00012C3A" w:rsidRDefault="00012C3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6BA9F8" w14:textId="77777777" w:rsidR="00012C3A" w:rsidRDefault="00012C3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012C3A"/>
    <w:rsid w:val="004A13A7"/>
    <w:rsid w:val="004B3B0E"/>
    <w:rsid w:val="009116B5"/>
    <w:rsid w:val="009A769C"/>
    <w:rsid w:val="00B62136"/>
    <w:rsid w:val="00CE377E"/>
    <w:rsid w:val="00E12511"/>
    <w:rsid w:val="00FC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0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926</Words>
  <Characters>5281</Characters>
  <Application>Microsoft Office Word</Application>
  <DocSecurity>0</DocSecurity>
  <Lines>44</Lines>
  <Paragraphs>12</Paragraphs>
  <ScaleCrop>false</ScaleCrop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6</cp:revision>
  <cp:lastPrinted>2020-03-17T13:12:00Z</cp:lastPrinted>
  <dcterms:created xsi:type="dcterms:W3CDTF">2020-01-06T11:00:00Z</dcterms:created>
  <dcterms:modified xsi:type="dcterms:W3CDTF">2020-03-20T12:48:00Z</dcterms:modified>
</cp:coreProperties>
</file>